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Helvetica" w:hAnsi="Helvetica"/>
          <w:color w:val="333333"/>
          <w:sz w:val="28"/>
          <w:szCs w:val="28"/>
        </w:rPr>
      </w:pPr>
      <w:r>
        <w:rPr>
          <w:rFonts w:cs="Times New Roman" w:ascii="Helvetica" w:hAnsi="Helvetica"/>
          <w:color w:val="333333"/>
          <w:sz w:val="28"/>
          <w:szCs w:val="28"/>
          <w:lang w:val="en-US"/>
        </w:rPr>
        <w:t>“</w:t>
      </w:r>
      <w:r>
        <w:rPr>
          <w:rFonts w:cs="Times New Roman" w:ascii="Helvetica" w:hAnsi="Helvetica"/>
          <w:color w:val="333333"/>
          <w:sz w:val="28"/>
          <w:szCs w:val="28"/>
          <w:lang w:val="en-US"/>
        </w:rPr>
        <w:t>Samara Region Development Corporation” OJSC was established in 2008 by the decision of the Government of the Samara region and Supervisory board of the State Corporation “The Bank for development and international economic activity (Vnesheconombank)” under the chairmanship of V.V. Putin for the aim of implementation of large-scale projects significant for the region, including infrastructure projects, which are able to become “growing-points” for the regional economy.</w:t>
      </w:r>
    </w:p>
    <w:p>
      <w:pPr>
        <w:pStyle w:val="Normal"/>
        <w:jc w:val="both"/>
        <w:rPr>
          <w:rFonts w:cs="Times New Roman"/>
          <w:lang w:val="en-US"/>
        </w:rPr>
      </w:pPr>
      <w:r>
        <w:rPr>
          <w:rFonts w:ascii="Helvetica" w:hAnsi="Helvetica"/>
          <w:color w:val="333333"/>
          <w:sz w:val="28"/>
          <w:szCs w:val="28"/>
        </w:rPr>
      </w:r>
    </w:p>
    <w:p>
      <w:pPr>
        <w:pStyle w:val="Normal"/>
        <w:jc w:val="both"/>
        <w:rPr>
          <w:rFonts w:ascii="Helvetica" w:hAnsi="Helvetica"/>
          <w:color w:val="333333"/>
          <w:sz w:val="28"/>
          <w:szCs w:val="28"/>
        </w:rPr>
      </w:pPr>
      <w:r>
        <w:rPr>
          <w:rFonts w:cs="Times New Roman" w:ascii="Helvetica" w:hAnsi="Helvetica"/>
          <w:color w:val="333333"/>
          <w:sz w:val="28"/>
          <w:szCs w:val="28"/>
          <w:lang w:val="en-US"/>
        </w:rPr>
        <w:t>“</w:t>
      </w:r>
      <w:r>
        <w:rPr>
          <w:rFonts w:cs="Times New Roman" w:ascii="Helvetica" w:hAnsi="Helvetica"/>
          <w:color w:val="333333"/>
          <w:sz w:val="28"/>
          <w:szCs w:val="28"/>
          <w:lang w:val="en-US"/>
        </w:rPr>
        <w:t xml:space="preserve">Samara Region Development Corporation” OJSC is the main institute for the region development which supports an investment activity in the Samara region.  Ensuring interaction between the Government of the Samara region and investors, the Corporation represents the interests of the business in front of the state and interests of the state in front of the business during the implementation of the investment projects and creates the conditions for sustainable social and economic development of the region. </w:t>
      </w:r>
    </w:p>
    <w:p>
      <w:pPr>
        <w:pStyle w:val="Normal"/>
        <w:jc w:val="both"/>
        <w:rPr>
          <w:rFonts w:cs="Times New Roman"/>
          <w:lang w:val="en-US"/>
        </w:rPr>
      </w:pPr>
      <w:r>
        <w:rPr>
          <w:rFonts w:ascii="Helvetica" w:hAnsi="Helvetica"/>
          <w:color w:val="333333"/>
          <w:sz w:val="28"/>
          <w:szCs w:val="28"/>
        </w:rPr>
      </w:r>
    </w:p>
    <w:p>
      <w:pPr>
        <w:pStyle w:val="Normal"/>
        <w:jc w:val="both"/>
        <w:rPr>
          <w:rFonts w:ascii="Helvetica" w:hAnsi="Helvetica"/>
          <w:color w:val="333333"/>
          <w:sz w:val="28"/>
          <w:szCs w:val="28"/>
        </w:rPr>
      </w:pPr>
      <w:r>
        <w:rPr>
          <w:rFonts w:cs="Times New Roman" w:ascii="Helvetica" w:hAnsi="Helvetica"/>
          <w:color w:val="333333"/>
          <w:sz w:val="28"/>
          <w:szCs w:val="28"/>
          <w:lang w:val="en-US"/>
        </w:rPr>
        <w:t>The main principles of Corporation are defined in the Concept of its establishing and operating which was approved by the Government resolution of the Samara region No. 137 of 14.05.2008 and they involve implementation of the investment projects approved by the Board of directors and strategic for the Samara region by means of “creation of direct and indirect conditions under which the participation in implementation of such projects will become beneficial for private investors”. Operating in accordance with the Concept, company performs the whola range of works starting from the project initiation and finishing by the stage of withdrawal from it. Implementation by Corporation of the first stages of the project enables to reduce risks of investors. In addition, one of the top-priority principles of Corporation is attraction of private investors to the ongoing and new projects.</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Helvetica">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9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ru-RU" w:eastAsia="zh-CN" w:bidi="hi-IN"/>
      </w:rPr>
    </w:rPrDefault>
    <w:pPrDefault>
      <w:pPr/>
    </w:pPrDefault>
  </w:docDefaults>
  <w:style w:type="paragraph" w:styleId="Normal">
    <w:name w:val="Normal"/>
    <w:qFormat/>
    <w:pPr>
      <w:widowControl w:val="false"/>
    </w:pPr>
    <w:rPr>
      <w:rFonts w:ascii="Liberation Serif" w:hAnsi="Liberation Serif" w:eastAsia="SimSun" w:cs="Mangal"/>
      <w:color w:val="auto"/>
      <w:sz w:val="24"/>
      <w:szCs w:val="24"/>
      <w:lang w:val="ru-RU" w:eastAsia="zh-CN" w:bidi="hi-IN"/>
    </w:rPr>
  </w:style>
  <w:style w:type="paragraph" w:styleId="1">
    <w:name w:val="Заголовок 1"/>
    <w:basedOn w:val="Style11"/>
    <w:next w:val="Style12"/>
    <w:pPr>
      <w:numPr>
        <w:ilvl w:val="0"/>
        <w:numId w:val="1"/>
      </w:numPr>
      <w:spacing w:before="240" w:after="120"/>
      <w:outlineLvl w:val="0"/>
      <w:outlineLvl w:val="0"/>
    </w:pPr>
    <w:rPr>
      <w:b/>
      <w:bCs/>
      <w:sz w:val="36"/>
      <w:szCs w:val="36"/>
    </w:rPr>
  </w:style>
  <w:style w:type="paragraph" w:styleId="2">
    <w:name w:val="Заголовок 2"/>
    <w:basedOn w:val="Style11"/>
    <w:next w:val="Style12"/>
    <w:pPr>
      <w:numPr>
        <w:ilvl w:val="1"/>
        <w:numId w:val="1"/>
      </w:numPr>
      <w:spacing w:before="200" w:after="120"/>
      <w:outlineLvl w:val="1"/>
      <w:outlineLvl w:val="1"/>
    </w:pPr>
    <w:rPr>
      <w:b/>
      <w:bCs/>
      <w:sz w:val="32"/>
      <w:szCs w:val="32"/>
    </w:rPr>
  </w:style>
  <w:style w:type="paragraph" w:styleId="3">
    <w:name w:val="Заголовок 3"/>
    <w:basedOn w:val="Style11"/>
    <w:next w:val="Style12"/>
    <w:pPr>
      <w:numPr>
        <w:ilvl w:val="2"/>
        <w:numId w:val="1"/>
      </w:numPr>
      <w:spacing w:before="140" w:after="120"/>
      <w:outlineLvl w:val="2"/>
      <w:outlineLvl w:val="2"/>
    </w:pPr>
    <w:rPr>
      <w:b/>
      <w:bCs/>
      <w:sz w:val="28"/>
      <w:szCs w:val="28"/>
    </w:rPr>
  </w:style>
  <w:style w:type="paragraph" w:styleId="Style11">
    <w:name w:val="Заголовок"/>
    <w:basedOn w:val="Normal"/>
    <w:next w:val="Style12"/>
    <w:qFormat/>
    <w:pPr>
      <w:keepNext/>
      <w:spacing w:before="240" w:after="120"/>
    </w:pPr>
    <w:rPr>
      <w:rFonts w:ascii="Liberation Sans" w:hAnsi="Liberation Sans" w:eastAsia="Microsoft YaHei" w:cs="Mangal"/>
      <w:sz w:val="28"/>
      <w:szCs w:val="28"/>
    </w:rPr>
  </w:style>
  <w:style w:type="paragraph" w:styleId="Style12">
    <w:name w:val="Основной текст"/>
    <w:basedOn w:val="Normal"/>
    <w:pPr>
      <w:spacing w:lineRule="auto" w:line="288" w:before="0" w:after="140"/>
    </w:pPr>
    <w:rPr/>
  </w:style>
  <w:style w:type="paragraph" w:styleId="Style13">
    <w:name w:val="Список"/>
    <w:basedOn w:val="Style12"/>
    <w:pPr/>
    <w:rPr>
      <w:rFonts w:cs="Mangal"/>
    </w:rPr>
  </w:style>
  <w:style w:type="paragraph" w:styleId="Style14">
    <w:name w:val="Название"/>
    <w:basedOn w:val="Normal"/>
    <w:pPr>
      <w:suppressLineNumbers/>
      <w:spacing w:before="120" w:after="120"/>
    </w:pPr>
    <w:rPr>
      <w:rFonts w:cs="Mangal"/>
      <w:i/>
      <w:iCs/>
      <w:sz w:val="24"/>
      <w:szCs w:val="24"/>
    </w:rPr>
  </w:style>
  <w:style w:type="paragraph" w:styleId="Style15">
    <w:name w:val="Указатель"/>
    <w:basedOn w:val="Normal"/>
    <w:qFormat/>
    <w:pPr>
      <w:suppressLineNumbers/>
    </w:pPr>
    <w:rPr>
      <w:rFonts w:cs="Mangal"/>
    </w:rPr>
  </w:style>
  <w:style w:type="paragraph" w:styleId="Style16">
    <w:name w:val="Блочная цитата"/>
    <w:basedOn w:val="Normal"/>
    <w:qFormat/>
    <w:pPr>
      <w:spacing w:before="0" w:after="283"/>
      <w:ind w:left="567" w:right="567" w:hanging="0"/>
    </w:pPr>
    <w:rPr/>
  </w:style>
  <w:style w:type="paragraph" w:styleId="Style17">
    <w:name w:val="Заглавие"/>
    <w:basedOn w:val="Style11"/>
    <w:next w:val="Style12"/>
    <w:pPr>
      <w:jc w:val="center"/>
    </w:pPr>
    <w:rPr>
      <w:b/>
      <w:bCs/>
      <w:sz w:val="56"/>
      <w:szCs w:val="56"/>
    </w:rPr>
  </w:style>
  <w:style w:type="paragraph" w:styleId="Style18">
    <w:name w:val="Подзаголовок"/>
    <w:basedOn w:val="Style11"/>
    <w:next w:val="Style12"/>
    <w:pPr>
      <w:spacing w:before="60" w:after="120"/>
      <w:jc w:val="center"/>
    </w:pPr>
    <w:rPr>
      <w:sz w:val="36"/>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18</TotalTime>
  <Application>LibreOffice/5.0.2.2$Windows_x86 LibreOffice_project/37b43f919e4de5eeaca9b9755ed688758a8251fe</Application>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2015-10-30T16:01:22Z</dcterms:created>
  <dc:language>ru-RU</dc:language>
  <dcterms:modified xsi:type="dcterms:W3CDTF">2015-10-30T16:19:34Z</dcterms:modified>
  <cp:revision>1</cp:revision>
</cp:coreProperties>
</file>